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E6E1" w14:textId="77777777" w:rsidR="002D6820" w:rsidRPr="002D6820" w:rsidRDefault="002D6820" w:rsidP="00D50C4C">
      <w:pPr>
        <w:tabs>
          <w:tab w:val="num" w:pos="720"/>
        </w:tabs>
        <w:spacing w:after="0"/>
        <w:ind w:left="720" w:hanging="360"/>
        <w:rPr>
          <w:b/>
          <w:bCs/>
          <w:sz w:val="32"/>
          <w:szCs w:val="32"/>
        </w:rPr>
      </w:pPr>
    </w:p>
    <w:p w14:paraId="6CAA4FE8" w14:textId="2249E609" w:rsidR="002D6820" w:rsidRPr="002D6820" w:rsidRDefault="002D6820" w:rsidP="002D6820">
      <w:pPr>
        <w:spacing w:after="0"/>
        <w:jc w:val="center"/>
        <w:rPr>
          <w:b/>
          <w:bCs/>
          <w:sz w:val="32"/>
          <w:szCs w:val="32"/>
        </w:rPr>
      </w:pPr>
      <w:r w:rsidRPr="002D6820">
        <w:rPr>
          <w:b/>
          <w:bCs/>
          <w:sz w:val="32"/>
          <w:szCs w:val="32"/>
        </w:rPr>
        <w:t>FAQS</w:t>
      </w:r>
    </w:p>
    <w:p w14:paraId="0E55478F" w14:textId="77777777" w:rsidR="002D6820" w:rsidRPr="002D6820" w:rsidRDefault="002D6820" w:rsidP="002D6820">
      <w:pPr>
        <w:spacing w:after="0"/>
      </w:pPr>
    </w:p>
    <w:p w14:paraId="1BD3AEBD" w14:textId="0A42E956" w:rsidR="00D50C4C" w:rsidRDefault="00D50C4C" w:rsidP="00D50C4C">
      <w:pPr>
        <w:pStyle w:val="ListParagraph"/>
        <w:numPr>
          <w:ilvl w:val="0"/>
          <w:numId w:val="2"/>
        </w:numPr>
        <w:tabs>
          <w:tab w:val="num" w:pos="720"/>
        </w:tabs>
        <w:spacing w:after="0"/>
      </w:pPr>
      <w:r w:rsidRPr="004E2857">
        <w:rPr>
          <w:b/>
          <w:bCs/>
          <w:color w:val="FF0000"/>
        </w:rPr>
        <w:t>Q:</w:t>
      </w:r>
      <w:r w:rsidRPr="004E2857">
        <w:rPr>
          <w:color w:val="FF0000"/>
        </w:rPr>
        <w:t xml:space="preserve">  </w:t>
      </w:r>
      <w:r>
        <w:t xml:space="preserve">Do I need to have a certain skillset or level of dance experience to be able to attend an intensive? </w:t>
      </w:r>
    </w:p>
    <w:p w14:paraId="05F63EF9" w14:textId="643D93AA" w:rsidR="00D50C4C" w:rsidRDefault="00D50C4C" w:rsidP="00D50C4C">
      <w:pPr>
        <w:pStyle w:val="ListParagraph"/>
        <w:numPr>
          <w:ilvl w:val="0"/>
          <w:numId w:val="2"/>
        </w:numPr>
        <w:tabs>
          <w:tab w:val="num" w:pos="720"/>
        </w:tabs>
        <w:spacing w:after="0"/>
      </w:pPr>
      <w:r w:rsidRPr="004E2857">
        <w:rPr>
          <w:b/>
          <w:bCs/>
          <w:color w:val="00B050"/>
        </w:rPr>
        <w:t>A:</w:t>
      </w:r>
      <w:r>
        <w:t xml:space="preserve">  No, anyone over the age of 18 is welcome to attend! </w:t>
      </w:r>
      <w:r w:rsidR="007A2E57">
        <w:t>The courses are</w:t>
      </w:r>
      <w:r>
        <w:t xml:space="preserve"> open to dance enthusiasts, students and teachers, and anyone looking to learn more about Hofesh Shechter Company and our work, as well as those who are simply trying to build up some dance experience. </w:t>
      </w:r>
      <w:r w:rsidRPr="00916A56">
        <w:t xml:space="preserve">Newcomers to dance will find the warm-up class accessible </w:t>
      </w:r>
      <w:r>
        <w:t>– this aspect of the intensive involves lots of improvisation</w:t>
      </w:r>
      <w:r w:rsidRPr="00916A56">
        <w:t xml:space="preserve">. If you are a total beginner in dance, then the repertoire may </w:t>
      </w:r>
      <w:r>
        <w:t xml:space="preserve">prove to </w:t>
      </w:r>
      <w:r w:rsidRPr="00916A56">
        <w:t>be more challenging</w:t>
      </w:r>
      <w:r>
        <w:t>, but don’t let this put you off!</w:t>
      </w:r>
    </w:p>
    <w:p w14:paraId="22AE613C" w14:textId="77777777" w:rsidR="00D50C4C" w:rsidRDefault="00D50C4C" w:rsidP="00D50C4C">
      <w:pPr>
        <w:pStyle w:val="ListParagraph"/>
        <w:spacing w:after="0"/>
      </w:pPr>
    </w:p>
    <w:p w14:paraId="6889EB24" w14:textId="70ACD6C7" w:rsidR="00A35751" w:rsidRDefault="00A86A71" w:rsidP="00A86A71">
      <w:pPr>
        <w:pStyle w:val="ListParagraph"/>
        <w:numPr>
          <w:ilvl w:val="0"/>
          <w:numId w:val="2"/>
        </w:numPr>
        <w:tabs>
          <w:tab w:val="num" w:pos="720"/>
        </w:tabs>
        <w:spacing w:after="0"/>
      </w:pPr>
      <w:r w:rsidRPr="004E2857">
        <w:rPr>
          <w:b/>
          <w:bCs/>
          <w:color w:val="FF0000"/>
        </w:rPr>
        <w:t>Q:</w:t>
      </w:r>
      <w:r>
        <w:t xml:space="preserve">  What </w:t>
      </w:r>
      <w:r w:rsidR="00D50C4C">
        <w:t xml:space="preserve">do the classes involve, and what </w:t>
      </w:r>
      <w:r>
        <w:t xml:space="preserve">level of fitness is required? </w:t>
      </w:r>
    </w:p>
    <w:p w14:paraId="11B66168" w14:textId="591AFCFF" w:rsidR="00E72E96" w:rsidRDefault="00A86A71" w:rsidP="00E72E96">
      <w:pPr>
        <w:pStyle w:val="ListParagraph"/>
        <w:numPr>
          <w:ilvl w:val="0"/>
          <w:numId w:val="2"/>
        </w:numPr>
        <w:tabs>
          <w:tab w:val="num" w:pos="720"/>
        </w:tabs>
        <w:spacing w:after="0"/>
      </w:pPr>
      <w:r w:rsidRPr="004E2857">
        <w:rPr>
          <w:b/>
          <w:bCs/>
          <w:color w:val="00B050"/>
        </w:rPr>
        <w:t>A:</w:t>
      </w:r>
      <w:r>
        <w:t xml:space="preserve">   </w:t>
      </w:r>
      <w:r w:rsidR="00445FAD">
        <w:t>The intensives do involve a lot of dance and movement, and so a</w:t>
      </w:r>
      <w:r w:rsidR="00E72E96">
        <w:t xml:space="preserve"> base-level of fitness is important so that</w:t>
      </w:r>
      <w:r w:rsidR="00445FAD">
        <w:t xml:space="preserve"> all</w:t>
      </w:r>
      <w:r w:rsidR="00E72E96">
        <w:t xml:space="preserve"> participants can get involved with </w:t>
      </w:r>
      <w:r w:rsidR="00445FAD">
        <w:t>every</w:t>
      </w:r>
      <w:r w:rsidR="00E72E96">
        <w:t xml:space="preserve"> aspect of the intensive.</w:t>
      </w:r>
    </w:p>
    <w:p w14:paraId="0311C279" w14:textId="05D525C2" w:rsidR="00FD0F5A" w:rsidRDefault="00E72E96" w:rsidP="002D6820">
      <w:pPr>
        <w:pStyle w:val="ListParagraph"/>
        <w:tabs>
          <w:tab w:val="num" w:pos="720"/>
        </w:tabs>
        <w:spacing w:after="0"/>
      </w:pPr>
      <w:r>
        <w:t>Each day consists of a full warm up class – usually 60-90 minutes in length – followed by a break and then an exploration of an extract from the Hofesh Shechter Company repertoire. Additional breaks are then set by our dancers as part of the session.</w:t>
      </w:r>
    </w:p>
    <w:p w14:paraId="40BC59D4" w14:textId="77777777" w:rsidR="00780CE2" w:rsidRDefault="00780CE2" w:rsidP="00FD0F5A">
      <w:pPr>
        <w:tabs>
          <w:tab w:val="num" w:pos="720"/>
        </w:tabs>
        <w:spacing w:after="0"/>
      </w:pPr>
    </w:p>
    <w:p w14:paraId="6873CA0A" w14:textId="77777777" w:rsidR="00D50C4C" w:rsidRDefault="00D50C4C" w:rsidP="00D50C4C">
      <w:pPr>
        <w:pStyle w:val="ListParagraph"/>
        <w:numPr>
          <w:ilvl w:val="0"/>
          <w:numId w:val="2"/>
        </w:numPr>
        <w:spacing w:after="0"/>
      </w:pPr>
      <w:r w:rsidRPr="004E2857">
        <w:rPr>
          <w:b/>
          <w:bCs/>
          <w:color w:val="FF0000"/>
        </w:rPr>
        <w:t>Q:</w:t>
      </w:r>
      <w:r>
        <w:t xml:space="preserve">   Are both the AM and PM sessions the same, and do they welcome the same people?</w:t>
      </w:r>
    </w:p>
    <w:p w14:paraId="485D3525" w14:textId="05E2D62A" w:rsidR="00780CE2" w:rsidRPr="002D6820" w:rsidRDefault="00D50C4C" w:rsidP="00780CE2">
      <w:pPr>
        <w:pStyle w:val="ListParagraph"/>
        <w:numPr>
          <w:ilvl w:val="0"/>
          <w:numId w:val="2"/>
        </w:numPr>
        <w:spacing w:after="0"/>
      </w:pPr>
      <w:r w:rsidRPr="004E2857">
        <w:rPr>
          <w:b/>
          <w:bCs/>
          <w:color w:val="00B050"/>
        </w:rPr>
        <w:t>A:</w:t>
      </w:r>
      <w:r>
        <w:t xml:space="preserve">   Yes, both sessions will be the same, and both will host people with a mix of abilities and experience. </w:t>
      </w:r>
    </w:p>
    <w:p w14:paraId="60967F70" w14:textId="77777777" w:rsidR="00780CE2" w:rsidRDefault="00780CE2" w:rsidP="00780CE2">
      <w:pPr>
        <w:pStyle w:val="xmsolistparagraph"/>
        <w:spacing w:before="0" w:beforeAutospacing="0" w:after="0" w:afterAutospacing="0"/>
        <w:rPr>
          <w:rFonts w:eastAsia="Times New Roman"/>
          <w:color w:val="0C882A"/>
        </w:rPr>
      </w:pPr>
    </w:p>
    <w:p w14:paraId="3ACCB1AC" w14:textId="77777777" w:rsidR="00780CE2" w:rsidRDefault="00780CE2" w:rsidP="00780CE2">
      <w:pPr>
        <w:pStyle w:val="xmsolistparagraph"/>
        <w:numPr>
          <w:ilvl w:val="0"/>
          <w:numId w:val="2"/>
        </w:numPr>
        <w:spacing w:before="0" w:beforeAutospacing="0" w:after="0" w:afterAutospacing="0"/>
        <w:rPr>
          <w:rFonts w:eastAsia="Times New Roman"/>
        </w:rPr>
      </w:pPr>
      <w:r w:rsidRPr="004E2857">
        <w:rPr>
          <w:rFonts w:asciiTheme="minorHAnsi" w:hAnsiTheme="minorHAnsi" w:cstheme="minorBidi"/>
          <w:b/>
          <w:bCs/>
          <w:color w:val="FF0000"/>
          <w:lang w:eastAsia="en-US"/>
        </w:rPr>
        <w:t>Q:</w:t>
      </w:r>
      <w:r>
        <w:rPr>
          <w:rFonts w:eastAsia="Times New Roman"/>
        </w:rPr>
        <w:t xml:space="preserve">   Am I allowed to attend both the AM and PM sessions if I book both?</w:t>
      </w:r>
    </w:p>
    <w:p w14:paraId="4AF204F1" w14:textId="76240C6A" w:rsidR="00D50C4C" w:rsidRPr="002D6820" w:rsidRDefault="00780CE2" w:rsidP="002D6820">
      <w:pPr>
        <w:pStyle w:val="xmsolistparagraph"/>
        <w:numPr>
          <w:ilvl w:val="0"/>
          <w:numId w:val="2"/>
        </w:numPr>
        <w:spacing w:before="0" w:beforeAutospacing="0" w:after="0" w:afterAutospacing="0"/>
        <w:rPr>
          <w:rFonts w:eastAsia="Times New Roman"/>
        </w:rPr>
      </w:pPr>
      <w:r w:rsidRPr="004E2857">
        <w:rPr>
          <w:rFonts w:asciiTheme="minorHAnsi" w:hAnsiTheme="minorHAnsi" w:cstheme="minorBidi"/>
          <w:b/>
          <w:bCs/>
          <w:color w:val="00B050"/>
          <w:lang w:eastAsia="en-US"/>
        </w:rPr>
        <w:t>A:</w:t>
      </w:r>
      <w:r>
        <w:rPr>
          <w:rFonts w:eastAsia="Times New Roman"/>
        </w:rPr>
        <w:t xml:space="preserve">   Absolutely, but be aware that, while the teachers may be different, it is likely that the content of the sessions will be very similar.</w:t>
      </w:r>
    </w:p>
    <w:p w14:paraId="01C6BC1B" w14:textId="77777777" w:rsidR="00C304EB" w:rsidRDefault="00C304EB" w:rsidP="00FD0F5A">
      <w:pPr>
        <w:tabs>
          <w:tab w:val="num" w:pos="720"/>
        </w:tabs>
        <w:spacing w:after="0"/>
      </w:pPr>
    </w:p>
    <w:p w14:paraId="4FA5E396" w14:textId="77777777" w:rsidR="00780CE2" w:rsidRDefault="00780CE2" w:rsidP="00780CE2">
      <w:pPr>
        <w:pStyle w:val="xmsolistparagraph"/>
        <w:numPr>
          <w:ilvl w:val="0"/>
          <w:numId w:val="2"/>
        </w:numPr>
        <w:spacing w:before="0" w:beforeAutospacing="0" w:after="0" w:afterAutospacing="0"/>
        <w:rPr>
          <w:rFonts w:eastAsia="Times New Roman"/>
        </w:rPr>
      </w:pPr>
      <w:r w:rsidRPr="004E2857">
        <w:rPr>
          <w:rFonts w:asciiTheme="minorHAnsi" w:hAnsiTheme="minorHAnsi" w:cstheme="minorBidi"/>
          <w:b/>
          <w:bCs/>
          <w:color w:val="FF0000"/>
          <w:lang w:eastAsia="en-US"/>
        </w:rPr>
        <w:t>Q:</w:t>
      </w:r>
      <w:r>
        <w:rPr>
          <w:rFonts w:eastAsia="Times New Roman"/>
        </w:rPr>
        <w:t xml:space="preserve">  Is it possible to join for some of the days and not the whole week?</w:t>
      </w:r>
    </w:p>
    <w:p w14:paraId="17A1667F" w14:textId="4F452446" w:rsidR="00780CE2" w:rsidRPr="002D6820" w:rsidRDefault="00780CE2" w:rsidP="00780CE2">
      <w:pPr>
        <w:pStyle w:val="xmsolistparagraph"/>
        <w:numPr>
          <w:ilvl w:val="0"/>
          <w:numId w:val="2"/>
        </w:numPr>
        <w:spacing w:before="0" w:beforeAutospacing="0" w:after="0" w:afterAutospacing="0"/>
        <w:rPr>
          <w:rFonts w:eastAsia="Times New Roman"/>
        </w:rPr>
      </w:pPr>
      <w:r w:rsidRPr="004E2857">
        <w:rPr>
          <w:rFonts w:asciiTheme="minorHAnsi" w:hAnsiTheme="minorHAnsi" w:cstheme="minorBidi"/>
          <w:b/>
          <w:bCs/>
          <w:color w:val="00B050"/>
          <w:lang w:eastAsia="en-US"/>
        </w:rPr>
        <w:t>A:</w:t>
      </w:r>
      <w:r>
        <w:rPr>
          <w:rFonts w:eastAsia="Times New Roman"/>
        </w:rPr>
        <w:t xml:space="preserve">   W</w:t>
      </w:r>
      <w:r w:rsidRPr="000E137C">
        <w:rPr>
          <w:rFonts w:eastAsia="Times New Roman"/>
        </w:rPr>
        <w:t xml:space="preserve">e prioritise those applicants who </w:t>
      </w:r>
      <w:r w:rsidR="002D6820" w:rsidRPr="000E137C">
        <w:rPr>
          <w:rFonts w:eastAsia="Times New Roman"/>
        </w:rPr>
        <w:t>can</w:t>
      </w:r>
      <w:r w:rsidRPr="000E137C">
        <w:rPr>
          <w:rFonts w:eastAsia="Times New Roman"/>
        </w:rPr>
        <w:t xml:space="preserve"> attend the whole week. </w:t>
      </w:r>
    </w:p>
    <w:p w14:paraId="25E5DE98" w14:textId="77777777" w:rsidR="00780CE2" w:rsidRDefault="00780CE2" w:rsidP="00780CE2">
      <w:pPr>
        <w:pStyle w:val="xmsolistparagraph"/>
        <w:spacing w:before="0" w:beforeAutospacing="0" w:after="0" w:afterAutospacing="0"/>
        <w:rPr>
          <w:rFonts w:eastAsia="Times New Roman"/>
        </w:rPr>
      </w:pPr>
    </w:p>
    <w:p w14:paraId="7E99397E" w14:textId="77777777" w:rsidR="00780CE2" w:rsidRDefault="00780CE2" w:rsidP="00780CE2">
      <w:pPr>
        <w:pStyle w:val="ListParagraph"/>
        <w:numPr>
          <w:ilvl w:val="0"/>
          <w:numId w:val="2"/>
        </w:numPr>
        <w:rPr>
          <w:rFonts w:ascii="Calibri" w:eastAsia="Times New Roman" w:hAnsi="Calibri" w:cs="Calibri"/>
          <w:lang w:eastAsia="en-GB"/>
        </w:rPr>
      </w:pPr>
      <w:r w:rsidRPr="004E2857">
        <w:rPr>
          <w:b/>
          <w:bCs/>
          <w:color w:val="FF0000"/>
        </w:rPr>
        <w:t>Q:</w:t>
      </w:r>
      <w:r w:rsidRPr="00281D72">
        <w:rPr>
          <w:rFonts w:eastAsia="Times New Roman"/>
        </w:rPr>
        <w:t xml:space="preserve">  </w:t>
      </w:r>
      <w:r w:rsidRPr="00281D72">
        <w:rPr>
          <w:rFonts w:ascii="Calibri" w:eastAsia="Times New Roman" w:hAnsi="Calibri" w:cs="Calibri"/>
          <w:lang w:eastAsia="en-GB"/>
        </w:rPr>
        <w:t>Are discounts provided for those who cannot attend the whole week?</w:t>
      </w:r>
    </w:p>
    <w:p w14:paraId="573F9387" w14:textId="77777777" w:rsidR="00780CE2" w:rsidRPr="00281D72" w:rsidRDefault="00780CE2" w:rsidP="00780CE2">
      <w:pPr>
        <w:pStyle w:val="ListParagraph"/>
        <w:numPr>
          <w:ilvl w:val="0"/>
          <w:numId w:val="2"/>
        </w:numPr>
        <w:rPr>
          <w:rFonts w:ascii="Calibri" w:eastAsia="Times New Roman" w:hAnsi="Calibri" w:cs="Calibri"/>
          <w:lang w:eastAsia="en-GB"/>
        </w:rPr>
      </w:pPr>
      <w:r w:rsidRPr="004E2857">
        <w:rPr>
          <w:b/>
          <w:bCs/>
          <w:color w:val="00B050"/>
        </w:rPr>
        <w:t>A:</w:t>
      </w:r>
      <w:r>
        <w:rPr>
          <w:rFonts w:ascii="Calibri" w:eastAsia="Times New Roman" w:hAnsi="Calibri" w:cs="Calibri"/>
          <w:lang w:eastAsia="en-GB"/>
        </w:rPr>
        <w:t xml:space="preserve">   Currently, we are unable to provide discounts, and the Hofesh Shechter Company cannot offer bursaries to those looking to take part in an intensive.</w:t>
      </w:r>
    </w:p>
    <w:p w14:paraId="520C741A" w14:textId="77777777" w:rsidR="00C304EB" w:rsidRDefault="00C304EB" w:rsidP="00A35751">
      <w:pPr>
        <w:pStyle w:val="xmsolistparagraph"/>
        <w:spacing w:before="0" w:beforeAutospacing="0" w:after="0" w:afterAutospacing="0"/>
        <w:rPr>
          <w:rFonts w:eastAsia="Times New Roman"/>
          <w:color w:val="0C882A"/>
        </w:rPr>
      </w:pPr>
    </w:p>
    <w:p w14:paraId="76BBA3D0" w14:textId="42BA12D1" w:rsidR="00801D13" w:rsidRPr="00801D13" w:rsidRDefault="00801D13" w:rsidP="00801D13">
      <w:pPr>
        <w:pStyle w:val="xmsolistparagraph"/>
        <w:numPr>
          <w:ilvl w:val="0"/>
          <w:numId w:val="2"/>
        </w:numPr>
        <w:spacing w:before="0" w:beforeAutospacing="0" w:after="0" w:afterAutospacing="0"/>
        <w:rPr>
          <w:rFonts w:eastAsia="Times New Roman"/>
        </w:rPr>
      </w:pPr>
      <w:r w:rsidRPr="004E2857">
        <w:rPr>
          <w:rFonts w:asciiTheme="minorHAnsi" w:hAnsiTheme="minorHAnsi" w:cstheme="minorBidi"/>
          <w:b/>
          <w:bCs/>
          <w:color w:val="FF0000"/>
          <w:lang w:eastAsia="en-US"/>
        </w:rPr>
        <w:t>Q:</w:t>
      </w:r>
      <w:r>
        <w:rPr>
          <w:rFonts w:eastAsia="Times New Roman"/>
        </w:rPr>
        <w:t xml:space="preserve"> Can someone pay to come and observe the session, rather than take part?</w:t>
      </w:r>
      <w:r w:rsidRPr="00801D13">
        <w:rPr>
          <w:rFonts w:eastAsia="Times New Roman"/>
        </w:rPr>
        <w:t xml:space="preserve"> </w:t>
      </w:r>
    </w:p>
    <w:p w14:paraId="2A18C6ED" w14:textId="0D2D3F6F" w:rsidR="00801D13" w:rsidRDefault="00801D13" w:rsidP="00801D13">
      <w:pPr>
        <w:pStyle w:val="xmsolistparagraph"/>
        <w:numPr>
          <w:ilvl w:val="0"/>
          <w:numId w:val="2"/>
        </w:numPr>
        <w:spacing w:before="0" w:beforeAutospacing="0" w:after="0" w:afterAutospacing="0"/>
        <w:rPr>
          <w:rFonts w:eastAsia="Times New Roman"/>
        </w:rPr>
      </w:pPr>
      <w:r w:rsidRPr="004E2857">
        <w:rPr>
          <w:rFonts w:asciiTheme="minorHAnsi" w:hAnsiTheme="minorHAnsi" w:cstheme="minorBidi"/>
          <w:b/>
          <w:bCs/>
          <w:color w:val="00B050"/>
          <w:lang w:eastAsia="en-US"/>
        </w:rPr>
        <w:t>A:</w:t>
      </w:r>
      <w:r w:rsidRPr="004E2857">
        <w:rPr>
          <w:rFonts w:eastAsia="Times New Roman"/>
          <w:color w:val="00B050"/>
        </w:rPr>
        <w:t xml:space="preserve">  </w:t>
      </w:r>
      <w:r>
        <w:rPr>
          <w:rFonts w:eastAsia="Times New Roman"/>
        </w:rPr>
        <w:t xml:space="preserve">Preferably, everyone attending the intensives will be actively getting involved with the dancing within the class. It </w:t>
      </w:r>
      <w:r w:rsidR="00324BB4">
        <w:rPr>
          <w:rFonts w:eastAsia="Times New Roman"/>
        </w:rPr>
        <w:t>could be</w:t>
      </w:r>
      <w:r>
        <w:rPr>
          <w:rFonts w:eastAsia="Times New Roman"/>
        </w:rPr>
        <w:t xml:space="preserve"> possible that someone attending could choose to sit out and observe the repertoire section after completing the group warm-up, but this is not recommended.</w:t>
      </w:r>
    </w:p>
    <w:p w14:paraId="14BA4CAE" w14:textId="609F3C67" w:rsidR="000F54DE" w:rsidRDefault="000F54DE" w:rsidP="000F54DE">
      <w:pPr>
        <w:pStyle w:val="xmsolistparagraph"/>
        <w:spacing w:before="0" w:beforeAutospacing="0" w:after="0" w:afterAutospacing="0"/>
        <w:rPr>
          <w:rFonts w:eastAsia="Times New Roman"/>
          <w:color w:val="0C882A"/>
        </w:rPr>
      </w:pPr>
    </w:p>
    <w:p w14:paraId="57DD3480" w14:textId="77777777" w:rsidR="00C304EB" w:rsidRDefault="00C304EB" w:rsidP="000F54DE">
      <w:pPr>
        <w:pStyle w:val="xmsolistparagraph"/>
        <w:spacing w:before="0" w:beforeAutospacing="0" w:after="0" w:afterAutospacing="0"/>
        <w:rPr>
          <w:rFonts w:eastAsia="Times New Roman"/>
          <w:color w:val="0C882A"/>
        </w:rPr>
      </w:pPr>
    </w:p>
    <w:p w14:paraId="2697652B" w14:textId="67A8124F" w:rsidR="000F54DE" w:rsidRPr="000F54DE" w:rsidRDefault="000F54DE" w:rsidP="000F54DE">
      <w:pPr>
        <w:pStyle w:val="xmsolistparagraph"/>
        <w:spacing w:before="0" w:beforeAutospacing="0" w:after="0" w:afterAutospacing="0"/>
        <w:rPr>
          <w:rFonts w:eastAsia="Times New Roman"/>
        </w:rPr>
      </w:pPr>
    </w:p>
    <w:p w14:paraId="03661E5D" w14:textId="01C9A521" w:rsidR="00831775" w:rsidRDefault="00831775" w:rsidP="00831775">
      <w:pPr>
        <w:pStyle w:val="xmsolistparagraph"/>
        <w:spacing w:before="0" w:beforeAutospacing="0" w:after="0" w:afterAutospacing="0"/>
        <w:rPr>
          <w:rFonts w:eastAsia="Times New Roman"/>
        </w:rPr>
      </w:pPr>
    </w:p>
    <w:p w14:paraId="7B34431A" w14:textId="77777777" w:rsidR="00671A25" w:rsidRDefault="00671A25"/>
    <w:sectPr w:rsidR="00671A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EE44" w14:textId="77777777" w:rsidR="00B740CB" w:rsidRDefault="00B740CB" w:rsidP="002D6820">
      <w:pPr>
        <w:spacing w:after="0" w:line="240" w:lineRule="auto"/>
      </w:pPr>
      <w:r>
        <w:separator/>
      </w:r>
    </w:p>
  </w:endnote>
  <w:endnote w:type="continuationSeparator" w:id="0">
    <w:p w14:paraId="43F01CDB" w14:textId="77777777" w:rsidR="00B740CB" w:rsidRDefault="00B740CB" w:rsidP="002D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F376" w14:textId="77777777" w:rsidR="00B740CB" w:rsidRDefault="00B740CB" w:rsidP="002D6820">
      <w:pPr>
        <w:spacing w:after="0" w:line="240" w:lineRule="auto"/>
      </w:pPr>
      <w:r>
        <w:separator/>
      </w:r>
    </w:p>
  </w:footnote>
  <w:footnote w:type="continuationSeparator" w:id="0">
    <w:p w14:paraId="761729B5" w14:textId="77777777" w:rsidR="00B740CB" w:rsidRDefault="00B740CB" w:rsidP="002D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3315" w14:textId="5EF09782" w:rsidR="002D6820" w:rsidRDefault="002D6820">
    <w:pPr>
      <w:pStyle w:val="Header"/>
    </w:pPr>
    <w:r>
      <w:rPr>
        <w:noProof/>
      </w:rPr>
      <w:drawing>
        <wp:inline distT="0" distB="0" distL="0" distR="0" wp14:anchorId="4EF14711" wp14:editId="26C637BA">
          <wp:extent cx="1325880" cy="853904"/>
          <wp:effectExtent l="0" t="0" r="0" b="0"/>
          <wp:docPr id="1234765655"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65655" name="Picture 1" descr="A picture containing black, dark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3890" cy="859063"/>
                  </a:xfrm>
                  <a:prstGeom prst="rect">
                    <a:avLst/>
                  </a:prstGeom>
                </pic:spPr>
              </pic:pic>
            </a:graphicData>
          </a:graphic>
        </wp:inline>
      </w:drawing>
    </w:r>
  </w:p>
  <w:p w14:paraId="2C9298CD" w14:textId="77777777" w:rsidR="002D6820" w:rsidRDefault="002D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4C1E"/>
    <w:multiLevelType w:val="hybridMultilevel"/>
    <w:tmpl w:val="6CE2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C2640"/>
    <w:multiLevelType w:val="multilevel"/>
    <w:tmpl w:val="56C89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32948442">
    <w:abstractNumId w:val="1"/>
  </w:num>
  <w:num w:numId="2" w16cid:durableId="188548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51"/>
    <w:rsid w:val="000E137C"/>
    <w:rsid w:val="000F54DE"/>
    <w:rsid w:val="00194FD6"/>
    <w:rsid w:val="002306AE"/>
    <w:rsid w:val="0026747C"/>
    <w:rsid w:val="00271AB5"/>
    <w:rsid w:val="00281D72"/>
    <w:rsid w:val="002D6820"/>
    <w:rsid w:val="00324BB4"/>
    <w:rsid w:val="00445FAD"/>
    <w:rsid w:val="004E2857"/>
    <w:rsid w:val="00554CE5"/>
    <w:rsid w:val="00671A25"/>
    <w:rsid w:val="00694EDD"/>
    <w:rsid w:val="006F082A"/>
    <w:rsid w:val="00780CE2"/>
    <w:rsid w:val="007932CE"/>
    <w:rsid w:val="007A2E57"/>
    <w:rsid w:val="00801D13"/>
    <w:rsid w:val="00831775"/>
    <w:rsid w:val="008E0999"/>
    <w:rsid w:val="008E5963"/>
    <w:rsid w:val="00915818"/>
    <w:rsid w:val="00916A56"/>
    <w:rsid w:val="00A35751"/>
    <w:rsid w:val="00A371A9"/>
    <w:rsid w:val="00A86A71"/>
    <w:rsid w:val="00B740CB"/>
    <w:rsid w:val="00B74C31"/>
    <w:rsid w:val="00C304EB"/>
    <w:rsid w:val="00CE3866"/>
    <w:rsid w:val="00D50C4C"/>
    <w:rsid w:val="00E2571D"/>
    <w:rsid w:val="00E3024C"/>
    <w:rsid w:val="00E72E96"/>
    <w:rsid w:val="00FC6433"/>
    <w:rsid w:val="00FD0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F9A1E"/>
  <w15:chartTrackingRefBased/>
  <w15:docId w15:val="{42BDDD72-66BE-4D46-968E-A6E94686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A35751"/>
    <w:pPr>
      <w:spacing w:before="100" w:beforeAutospacing="1" w:after="100" w:afterAutospacing="1" w:line="240" w:lineRule="auto"/>
    </w:pPr>
    <w:rPr>
      <w:rFonts w:ascii="Calibri" w:hAnsi="Calibri" w:cs="Calibri"/>
      <w:lang w:eastAsia="en-GB"/>
    </w:rPr>
  </w:style>
  <w:style w:type="character" w:customStyle="1" w:styleId="contentpasted2">
    <w:name w:val="contentpasted2"/>
    <w:basedOn w:val="DefaultParagraphFont"/>
    <w:rsid w:val="00A35751"/>
  </w:style>
  <w:style w:type="character" w:customStyle="1" w:styleId="contentpasted4">
    <w:name w:val="contentpasted4"/>
    <w:basedOn w:val="DefaultParagraphFont"/>
    <w:rsid w:val="00A35751"/>
  </w:style>
  <w:style w:type="paragraph" w:styleId="ListParagraph">
    <w:name w:val="List Paragraph"/>
    <w:basedOn w:val="Normal"/>
    <w:uiPriority w:val="34"/>
    <w:qFormat/>
    <w:rsid w:val="00A86A71"/>
    <w:pPr>
      <w:ind w:left="720"/>
      <w:contextualSpacing/>
    </w:pPr>
  </w:style>
  <w:style w:type="paragraph" w:styleId="Header">
    <w:name w:val="header"/>
    <w:basedOn w:val="Normal"/>
    <w:link w:val="HeaderChar"/>
    <w:uiPriority w:val="99"/>
    <w:unhideWhenUsed/>
    <w:rsid w:val="002D6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820"/>
  </w:style>
  <w:style w:type="paragraph" w:styleId="Footer">
    <w:name w:val="footer"/>
    <w:basedOn w:val="Normal"/>
    <w:link w:val="FooterChar"/>
    <w:uiPriority w:val="99"/>
    <w:unhideWhenUsed/>
    <w:rsid w:val="002D6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1480B1EA6FF4B87CA38B456E990AE" ma:contentTypeVersion="14" ma:contentTypeDescription="Create a new document." ma:contentTypeScope="" ma:versionID="51fcc06e5a089d18c5321f0f9f182d56">
  <xsd:schema xmlns:xsd="http://www.w3.org/2001/XMLSchema" xmlns:xs="http://www.w3.org/2001/XMLSchema" xmlns:p="http://schemas.microsoft.com/office/2006/metadata/properties" xmlns:ns2="5242e956-0c95-4d46-8375-00518196b91b" xmlns:ns3="1948027c-4377-4d59-beba-ba604b255e29" targetNamespace="http://schemas.microsoft.com/office/2006/metadata/properties" ma:root="true" ma:fieldsID="d54381749eece76a0b6316a3fac138f7" ns2:_="" ns3:_="">
    <xsd:import namespace="5242e956-0c95-4d46-8375-00518196b91b"/>
    <xsd:import namespace="1948027c-4377-4d59-beba-ba604b255e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2e956-0c95-4d46-8375-00518196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f383d6-e8c7-486a-a936-25e7d8e0821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027c-4377-4d59-beba-ba604b255e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92c23b-1b78-4d12-95f6-682d06bd51d9}" ma:internalName="TaxCatchAll" ma:showField="CatchAllData" ma:web="1948027c-4377-4d59-beba-ba604b255e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2e956-0c95-4d46-8375-00518196b91b">
      <Terms xmlns="http://schemas.microsoft.com/office/infopath/2007/PartnerControls"/>
    </lcf76f155ced4ddcb4097134ff3c332f>
    <TaxCatchAll xmlns="1948027c-4377-4d59-beba-ba604b255e29" xsi:nil="true"/>
  </documentManagement>
</p:properties>
</file>

<file path=customXml/itemProps1.xml><?xml version="1.0" encoding="utf-8"?>
<ds:datastoreItem xmlns:ds="http://schemas.openxmlformats.org/officeDocument/2006/customXml" ds:itemID="{98648FC5-67C0-46A3-A488-68ABBC1C5DCB}"/>
</file>

<file path=customXml/itemProps2.xml><?xml version="1.0" encoding="utf-8"?>
<ds:datastoreItem xmlns:ds="http://schemas.openxmlformats.org/officeDocument/2006/customXml" ds:itemID="{BB76E622-FD29-4591-9A3F-BE99E56EEAB7}"/>
</file>

<file path=customXml/itemProps3.xml><?xml version="1.0" encoding="utf-8"?>
<ds:datastoreItem xmlns:ds="http://schemas.openxmlformats.org/officeDocument/2006/customXml" ds:itemID="{A3078B5A-564E-410A-8E36-B883EAC59864}"/>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Browning</dc:creator>
  <cp:keywords/>
  <dc:description/>
  <cp:lastModifiedBy>Emma Baker-Griffin</cp:lastModifiedBy>
  <cp:revision>4</cp:revision>
  <dcterms:created xsi:type="dcterms:W3CDTF">2023-05-16T10:55:00Z</dcterms:created>
  <dcterms:modified xsi:type="dcterms:W3CDTF">2023-05-16T10:58:00Z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0x0101001E41480B1EA6FF4B87CA38B456E990AE</vt:lpwstr>
  </property>
</Properties>
</file>